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9D" w:rsidRPr="00B37D9D" w:rsidRDefault="00B37D9D" w:rsidP="00B3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7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Приглашаем вас ознакомиться с информацией по вопросу организации горячего питания школьников в 2020-2021 учебном году.</w:t>
      </w:r>
    </w:p>
    <w:p w:rsidR="00B37D9D" w:rsidRPr="00B37D9D" w:rsidRDefault="00B37D9D" w:rsidP="00B3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76113" cy="5410200"/>
            <wp:effectExtent l="19050" t="0" r="5787" b="0"/>
            <wp:docPr id="3" name="Рисунок 3" descr="http://slopschool.ucoz.ru/11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lopschool.ucoz.ru/11/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441" cy="541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D9D" w:rsidRPr="00B37D9D" w:rsidRDefault="00B37D9D" w:rsidP="00B37D9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B37D9D">
        <w:rPr>
          <w:rFonts w:ascii="Times New Roman" w:eastAsia="Times New Roman" w:hAnsi="Times New Roman" w:cs="Times New Roman"/>
          <w:b/>
          <w:bCs/>
          <w:color w:val="0000CD"/>
          <w:sz w:val="24"/>
          <w:lang w:eastAsia="ru-RU"/>
        </w:rPr>
        <w:lastRenderedPageBreak/>
        <w:t>Горячее питание для школьников</w:t>
      </w:r>
    </w:p>
    <w:p w:rsidR="00B37D9D" w:rsidRPr="00B37D9D" w:rsidRDefault="00B37D9D" w:rsidP="00B37D9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37D9D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lang w:eastAsia="ru-RU"/>
        </w:rPr>
        <w:t>О проекте</w:t>
      </w:r>
    </w:p>
    <w:p w:rsidR="00B37D9D" w:rsidRPr="00B37D9D" w:rsidRDefault="00B37D9D" w:rsidP="00B3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Задачу обеспечить бесплатным горячим питанием всех учащихся начальной школы с первого по четвертый класс обозначил Президент Российской Федерации Владимир Путин 15 января в своем Послании Федеральному Собранию.</w:t>
      </w:r>
    </w:p>
    <w:p w:rsidR="00B37D9D" w:rsidRPr="00B37D9D" w:rsidRDefault="00B37D9D" w:rsidP="00B37D9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37D9D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lang w:eastAsia="ru-RU"/>
        </w:rPr>
        <w:t>Подробнее о проекте</w:t>
      </w:r>
    </w:p>
    <w:p w:rsidR="00B37D9D" w:rsidRPr="00B37D9D" w:rsidRDefault="00B37D9D" w:rsidP="00B3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В соответствии с задачей, поставленной Президентом Российской Федерации в Послании Федеральному Собранию, все учащиеся младших классов должны быть обеспечены горячим питанием не реже одного раза в день, а в меню должны быть и горячее блюдо, и горячий напиток. Министерством просвещения Российской Федерации проведена соответствующая нормативная работа для того, чтобы эти нормы распространялись на все регионы уже с нового учебного года. Для реализации процесса обеспечения горячим питанием в федеральном бюджете выделено более 108 </w:t>
      </w:r>
      <w:proofErr w:type="spellStart"/>
      <w:proofErr w:type="gramStart"/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млрд</w:t>
      </w:r>
      <w:proofErr w:type="spellEnd"/>
      <w:proofErr w:type="gramEnd"/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рублей до 2023 года.</w:t>
      </w:r>
    </w:p>
    <w:p w:rsidR="00B37D9D" w:rsidRPr="00B37D9D" w:rsidRDefault="00B37D9D" w:rsidP="00B3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На практике законодательные изменения обязывают школы предоставлять качественное, здоровое и полноценное горячее питание. Оно должно быть сбалансированным, </w:t>
      </w:r>
      <w:proofErr w:type="gramStart"/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помогать детям восполнить</w:t>
      </w:r>
      <w:proofErr w:type="gramEnd"/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энергию и способствовать их физическому развитию, отвечать всем стандартам и требованиям безопасности.</w:t>
      </w:r>
    </w:p>
    <w:p w:rsidR="00B37D9D" w:rsidRPr="00B37D9D" w:rsidRDefault="00B37D9D" w:rsidP="00B37D9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У регионов также появится возможность и необходимые инструменты, чтобы при разработке меню учитывать запросы детей с ОВЗ, тех, кто нуждается в диетическом питании, а также национальные, конфессиональные и местные особенности питания.</w:t>
      </w:r>
    </w:p>
    <w:p w:rsidR="00B37D9D" w:rsidRPr="00B37D9D" w:rsidRDefault="00B37D9D" w:rsidP="00B37D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Более подробную информацию и новости по вопросу организации горячего питания школьников Вы можете получить на сайте </w:t>
      </w:r>
      <w:proofErr w:type="spellStart"/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Минпросвещения</w:t>
      </w:r>
      <w:proofErr w:type="spellEnd"/>
      <w:r w:rsidRPr="00B37D9D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России.</w:t>
      </w:r>
    </w:p>
    <w:p w:rsidR="00B37D9D" w:rsidRDefault="00B37D9D" w:rsidP="00B37D9D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Уважаемые родители, гости!</w:t>
      </w:r>
    </w:p>
    <w:p w:rsidR="00B37D9D" w:rsidRDefault="00B37D9D" w:rsidP="00B37D9D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FF0000"/>
          <w:sz w:val="30"/>
          <w:szCs w:val="30"/>
        </w:rPr>
        <w:t>ГОРЯЧАЯ ЛИНИЯ ПО ВОПРОСАМ ОРГАНИЗАЦИИ ПИТАНИЯ</w:t>
      </w:r>
    </w:p>
    <w:p w:rsidR="00B37D9D" w:rsidRPr="00B37D9D" w:rsidRDefault="00B37D9D" w:rsidP="00B37D9D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7D9D">
        <w:rPr>
          <w:rStyle w:val="a4"/>
          <w:rFonts w:ascii="Times New Roman" w:hAnsi="Times New Roman" w:cs="Times New Roman"/>
          <w:color w:val="006400"/>
          <w:sz w:val="24"/>
          <w:szCs w:val="24"/>
        </w:rPr>
        <w:t>8 800 200 91 85</w:t>
      </w:r>
      <w:r w:rsidRPr="00B37D9D">
        <w:rPr>
          <w:rFonts w:ascii="Times New Roman" w:hAnsi="Times New Roman" w:cs="Times New Roman"/>
          <w:sz w:val="24"/>
          <w:szCs w:val="24"/>
        </w:rPr>
        <w:t> - Министерство просвещения РФ</w:t>
      </w:r>
    </w:p>
    <w:p w:rsidR="00B37D9D" w:rsidRPr="00B37D9D" w:rsidRDefault="00B37D9D" w:rsidP="00B37D9D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7D9D">
        <w:rPr>
          <w:rStyle w:val="a4"/>
          <w:rFonts w:ascii="Times New Roman" w:hAnsi="Times New Roman" w:cs="Times New Roman"/>
          <w:color w:val="006400"/>
          <w:sz w:val="24"/>
          <w:szCs w:val="24"/>
        </w:rPr>
        <w:t>8 (863) 240-46-56</w:t>
      </w:r>
      <w:r w:rsidRPr="00B37D9D">
        <w:rPr>
          <w:rFonts w:ascii="Times New Roman" w:hAnsi="Times New Roman" w:cs="Times New Roman"/>
          <w:sz w:val="24"/>
          <w:szCs w:val="24"/>
        </w:rPr>
        <w:t>8 - Министерство общего и</w:t>
      </w:r>
    </w:p>
    <w:p w:rsidR="00B37D9D" w:rsidRPr="00B37D9D" w:rsidRDefault="00B37D9D" w:rsidP="00B37D9D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7D9D">
        <w:rPr>
          <w:rFonts w:ascii="Times New Roman" w:hAnsi="Times New Roman" w:cs="Times New Roman"/>
          <w:sz w:val="24"/>
          <w:szCs w:val="24"/>
        </w:rPr>
        <w:t>профессионального образования Ростовской области</w:t>
      </w:r>
    </w:p>
    <w:p w:rsidR="006A4D2A" w:rsidRDefault="006A4D2A"/>
    <w:sectPr w:rsidR="006A4D2A" w:rsidSect="00B37D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D9D"/>
    <w:rsid w:val="006A4D2A"/>
    <w:rsid w:val="00B3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2A"/>
  </w:style>
  <w:style w:type="paragraph" w:styleId="2">
    <w:name w:val="heading 2"/>
    <w:basedOn w:val="a"/>
    <w:link w:val="20"/>
    <w:uiPriority w:val="9"/>
    <w:qFormat/>
    <w:rsid w:val="00B37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7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D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D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7D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2020-09-14T20:10:00Z</dcterms:created>
  <dcterms:modified xsi:type="dcterms:W3CDTF">2020-09-14T20:15:00Z</dcterms:modified>
</cp:coreProperties>
</file>